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логистические сервисы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A1489E" w:rsidR="00A77598" w:rsidRPr="00383B7E" w:rsidRDefault="00383B7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F370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700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7F3700">
              <w:rPr>
                <w:rFonts w:ascii="Times New Roman" w:hAnsi="Times New Roman" w:cs="Times New Roman"/>
                <w:sz w:val="20"/>
                <w:szCs w:val="20"/>
              </w:rPr>
              <w:t>, Борисова Вера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E7858A" w:rsidR="004475DA" w:rsidRPr="00383B7E" w:rsidRDefault="00383B7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CC52DA0" w14:textId="641BCE71" w:rsidR="007F370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36604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_Toc201236604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3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23740CF9" w14:textId="038BD902" w:rsidR="007F3700" w:rsidRDefault="00F13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05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_Toc201236605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3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362268A0" w14:textId="0CEF4A67" w:rsidR="007F3700" w:rsidRDefault="00F13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06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_Toc201236606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3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6114967E" w14:textId="3740A105" w:rsidR="007F3700" w:rsidRDefault="00F13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07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_Toc201236607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3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6DDE4DD7" w14:textId="5FFA3800" w:rsidR="007F3700" w:rsidRDefault="00F13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08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_Toc201236608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4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045D2ACB" w14:textId="7F428475" w:rsidR="007F3700" w:rsidRDefault="00F13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09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_Toc201236609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4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053F60A0" w14:textId="7262265D" w:rsidR="007F3700" w:rsidRDefault="00F13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10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_Toc201236610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5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6B6A9A69" w14:textId="63996050" w:rsidR="007F3700" w:rsidRDefault="00F13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11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_Toc201236611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5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73B2A880" w14:textId="1C70328D" w:rsidR="007F3700" w:rsidRDefault="00F13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12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_Toc201236612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6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27F7282B" w14:textId="50920441" w:rsidR="007F3700" w:rsidRDefault="00F13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13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_Toc201236613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6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4FCCC23A" w14:textId="4A731C8E" w:rsidR="007F3700" w:rsidRDefault="00F13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14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_Toc201236614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7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7D440548" w14:textId="072142C8" w:rsidR="007F3700" w:rsidRDefault="00F13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15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_Toc201236615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9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358B8FAC" w14:textId="39AECE53" w:rsidR="007F3700" w:rsidRDefault="00F13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16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_Toc201236616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9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46137E58" w14:textId="1B18FF2F" w:rsidR="007F3700" w:rsidRDefault="00F13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17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_Toc201236617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9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74E2CD08" w14:textId="4CB8EF5D" w:rsidR="007F3700" w:rsidRDefault="00F13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18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_Toc201236618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9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3BE0AEA8" w14:textId="6B2FEF95" w:rsidR="007F3700" w:rsidRDefault="00F13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19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_Toc201236619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9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35993B86" w14:textId="580FAC40" w:rsidR="007F3700" w:rsidRDefault="00F13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20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_Toc201236620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9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528D4B03" w14:textId="380A494B" w:rsidR="007F3700" w:rsidRDefault="00F13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621" w:history="1">
            <w:r w:rsidR="007F3700" w:rsidRPr="001C1F8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F3700">
              <w:rPr>
                <w:noProof/>
                <w:webHidden/>
              </w:rPr>
              <w:tab/>
            </w:r>
            <w:r w:rsidR="007F3700">
              <w:rPr>
                <w:noProof/>
                <w:webHidden/>
              </w:rPr>
              <w:fldChar w:fldCharType="begin"/>
            </w:r>
            <w:r w:rsidR="007F3700">
              <w:rPr>
                <w:noProof/>
                <w:webHidden/>
              </w:rPr>
              <w:instrText xml:space="preserve"> PAGEREF _Toc201236621 \h </w:instrText>
            </w:r>
            <w:r w:rsidR="007F3700">
              <w:rPr>
                <w:noProof/>
                <w:webHidden/>
              </w:rPr>
            </w:r>
            <w:r w:rsidR="007F3700">
              <w:rPr>
                <w:noProof/>
                <w:webHidden/>
              </w:rPr>
              <w:fldChar w:fldCharType="separate"/>
            </w:r>
            <w:r w:rsidR="007F3700">
              <w:rPr>
                <w:noProof/>
                <w:webHidden/>
              </w:rPr>
              <w:t>9</w:t>
            </w:r>
            <w:r w:rsidR="007F3700">
              <w:rPr>
                <w:noProof/>
                <w:webHidden/>
              </w:rPr>
              <w:fldChar w:fldCharType="end"/>
            </w:r>
          </w:hyperlink>
        </w:p>
        <w:p w14:paraId="0DD49713" w14:textId="364C6B8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236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целостной системы знаний и понимания новых закономерностей развития современных цифровых логистических сервисов в условиях формирования глобальной цифровой экосистемы.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2366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Цифровые логистические сервисы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2366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F370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F37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F370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F370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F370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F370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F370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F37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F370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F37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</w:rPr>
              <w:t>ПК-4 - Способен анализировать информацию о логистических процессах и потоках с использованием цифровых технологий с целью принятия рациональных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F37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3700">
              <w:rPr>
                <w:rFonts w:ascii="Times New Roman" w:hAnsi="Times New Roman" w:cs="Times New Roman"/>
                <w:lang w:bidi="ru-RU"/>
              </w:rPr>
              <w:t>ПК-4.3 - Использует цифровые технологии с целью принятия рациональных логистических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F37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3700">
              <w:rPr>
                <w:rFonts w:ascii="Times New Roman" w:hAnsi="Times New Roman" w:cs="Times New Roman"/>
              </w:rPr>
              <w:t>Этапы развития цифровых технологий в области управления и планирования цепей поставок и особенности применения цифровых сервисов в логистике.</w:t>
            </w:r>
            <w:r w:rsidRPr="007F370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F37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3700">
              <w:rPr>
                <w:rFonts w:ascii="Times New Roman" w:hAnsi="Times New Roman" w:cs="Times New Roman"/>
              </w:rPr>
              <w:t>Применять цифровые логистические сервисы для решения задач управления цепями поставок</w:t>
            </w:r>
            <w:proofErr w:type="gramStart"/>
            <w:r w:rsidR="00FD518F" w:rsidRPr="007F3700">
              <w:rPr>
                <w:rFonts w:ascii="Times New Roman" w:hAnsi="Times New Roman" w:cs="Times New Roman"/>
              </w:rPr>
              <w:t>.</w:t>
            </w:r>
            <w:r w:rsidRPr="007F370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F370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F370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F3700">
              <w:rPr>
                <w:rFonts w:ascii="Times New Roman" w:hAnsi="Times New Roman" w:cs="Times New Roman"/>
              </w:rPr>
              <w:t>Современными компьютерными программами и навыками использования цифровых логистических сервисов при управлении цепями поставок.</w:t>
            </w:r>
            <w:r w:rsidRPr="007F370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F370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2366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Предметная область дисциплины «Цифровые логистические сервисы».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Предметная область дисциплины. Цифровые логистические сервисы. Понятийный аппарат. Логистические сервисы в цепях поставок. Цифровые платформы как интегрирующий элемент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07F33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77B0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Цифровые сервисы в функциональных областях 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AF01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логистические сервисы в логистике снабжения, производства и логистике сбыта Роль цифровых логистических сервисов в разрезе ключевых логистических активностей. Цифровые преобразования в транспортной логистике. Складская логистика в условиях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E1D9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BD5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F8D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15E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10BA9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EECF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Цифровые сервисы в системе логистического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99CA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Менеджмент цифровых потоков с помощью сервисов и приложений. Цифровая трансформация функций логистического менеджмента. Цифровые логистические сервисы и логистический форсайт как инструмент согласования зон стратегического развития системы поставок. Цифровые платформы в системах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EE6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E4DF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54A6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3CA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0ABCA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83CB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Проектирование логистических систем цифрового типа.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28D9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организации цифровых логистических потоков. Системные логистические операторы в интегрированных цепях поставок. Облачные технологии в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3E2B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0846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86B1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859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5540A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8DF7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Цифровые сервисы – основа интеграции партнёров в логистических цепях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5601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Инфраструктурный каркас цифровой платформы. Специализированные программные решения, созданные и функционирующие в рамках экосистемы инфраструктурной цифровой платформы, решающие профильные логистические задачи на основе информации в цифровом виде, накапливаемой в хранилище инфраструктурной цифровой платформы, и получаемой как от участников ЛС –потребителей сервиса, так и из внешних источников.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7A9C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CF4F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341A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E683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3660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366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F37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3700">
              <w:rPr>
                <w:rFonts w:ascii="Times New Roman" w:hAnsi="Times New Roman" w:cs="Times New Roman"/>
                <w:sz w:val="24"/>
                <w:szCs w:val="24"/>
              </w:rPr>
              <w:t>Афанасенко И.Д., Борисова В.В. Цифровая логистика: Учебник для вузов. – СПб.: Питер, 2019. - 272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F3700" w:rsidRDefault="00F137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https://ibooks.ru/reading.php?short=1&amp;productid=358160</w:t>
              </w:r>
            </w:hyperlink>
          </w:p>
        </w:tc>
      </w:tr>
      <w:tr w:rsidR="00262CF0" w:rsidRPr="007E6725" w14:paraId="2A8356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305D55" w14:textId="77777777" w:rsidR="00262CF0" w:rsidRPr="007F37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3700">
              <w:rPr>
                <w:rFonts w:ascii="Times New Roman" w:hAnsi="Times New Roman" w:cs="Times New Roman"/>
                <w:sz w:val="24"/>
                <w:szCs w:val="24"/>
              </w:rPr>
              <w:t>Афанасенко И.Д., Борисова В.В. Логистика в системе совокупного знания. – М.: ИНФРА-М, 2021. - 169с.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793217" w14:textId="77777777" w:rsidR="00262CF0" w:rsidRPr="007F3700" w:rsidRDefault="00F137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https://znanium.com/read?id=381931</w:t>
              </w:r>
            </w:hyperlink>
          </w:p>
        </w:tc>
      </w:tr>
      <w:tr w:rsidR="00262CF0" w:rsidRPr="007E6725" w14:paraId="254E24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91A4EF" w14:textId="77777777" w:rsidR="00262CF0" w:rsidRPr="007F37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3700">
              <w:rPr>
                <w:rFonts w:ascii="Times New Roman" w:hAnsi="Times New Roman" w:cs="Times New Roman"/>
                <w:sz w:val="24"/>
                <w:szCs w:val="24"/>
              </w:rPr>
              <w:t>Борисова В.В. Формирование института логистических операторов/ Борисова В.В. – СПб.: Изд-во СПбГЭУ, 2013. – 90с.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710EB5" w14:textId="77777777" w:rsidR="00262CF0" w:rsidRPr="007F3700" w:rsidRDefault="00F137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http://opac.unecon.ru/elibrary/elib/436388261.pdf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366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1B382E4" w14:textId="77777777" w:rsidTr="007B550D">
        <w:tc>
          <w:tcPr>
            <w:tcW w:w="9345" w:type="dxa"/>
          </w:tcPr>
          <w:p w14:paraId="41CF88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B52CAC" w14:textId="77777777" w:rsidTr="007B550D">
        <w:tc>
          <w:tcPr>
            <w:tcW w:w="9345" w:type="dxa"/>
          </w:tcPr>
          <w:p w14:paraId="6EB145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2CFE61" w14:textId="77777777" w:rsidTr="007B550D">
        <w:tc>
          <w:tcPr>
            <w:tcW w:w="9345" w:type="dxa"/>
          </w:tcPr>
          <w:p w14:paraId="3E7F92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0D0744" w14:textId="77777777" w:rsidTr="007B550D">
        <w:tc>
          <w:tcPr>
            <w:tcW w:w="9345" w:type="dxa"/>
          </w:tcPr>
          <w:p w14:paraId="3C279F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366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1378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366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F370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F370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F370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F370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F370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F370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F37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3700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F3700">
              <w:rPr>
                <w:sz w:val="22"/>
                <w:szCs w:val="22"/>
              </w:rPr>
              <w:t>комплексом</w:t>
            </w:r>
            <w:proofErr w:type="gramStart"/>
            <w:r w:rsidRPr="007F3700">
              <w:rPr>
                <w:sz w:val="22"/>
                <w:szCs w:val="22"/>
              </w:rPr>
              <w:t>.С</w:t>
            </w:r>
            <w:proofErr w:type="gramEnd"/>
            <w:r w:rsidRPr="007F3700">
              <w:rPr>
                <w:sz w:val="22"/>
                <w:szCs w:val="22"/>
              </w:rPr>
              <w:t>пециализированная</w:t>
            </w:r>
            <w:proofErr w:type="spellEnd"/>
            <w:r w:rsidRPr="007F370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F3700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7F3700">
              <w:rPr>
                <w:sz w:val="22"/>
                <w:szCs w:val="22"/>
                <w:lang w:val="en-US"/>
              </w:rPr>
              <w:t>FOX</w:t>
            </w:r>
            <w:r w:rsidRPr="007F3700">
              <w:rPr>
                <w:sz w:val="22"/>
                <w:szCs w:val="22"/>
              </w:rPr>
              <w:t xml:space="preserve"> </w:t>
            </w:r>
            <w:r w:rsidRPr="007F3700">
              <w:rPr>
                <w:sz w:val="22"/>
                <w:szCs w:val="22"/>
                <w:lang w:val="en-US"/>
              </w:rPr>
              <w:t>MIMO</w:t>
            </w:r>
            <w:r w:rsidRPr="007F3700">
              <w:rPr>
                <w:sz w:val="22"/>
                <w:szCs w:val="22"/>
              </w:rPr>
              <w:t xml:space="preserve"> 4450 2.8</w:t>
            </w:r>
            <w:proofErr w:type="spellStart"/>
            <w:r w:rsidRPr="007F370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F3700">
              <w:rPr>
                <w:sz w:val="22"/>
                <w:szCs w:val="22"/>
              </w:rPr>
              <w:t>\4</w:t>
            </w:r>
            <w:proofErr w:type="spellStart"/>
            <w:r w:rsidRPr="007F370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F3700">
              <w:rPr>
                <w:sz w:val="22"/>
                <w:szCs w:val="22"/>
              </w:rPr>
              <w:t>\500</w:t>
            </w:r>
            <w:r w:rsidRPr="007F3700">
              <w:rPr>
                <w:sz w:val="22"/>
                <w:szCs w:val="22"/>
                <w:lang w:val="en-US"/>
              </w:rPr>
              <w:t>GB</w:t>
            </w:r>
            <w:r w:rsidRPr="007F3700">
              <w:rPr>
                <w:sz w:val="22"/>
                <w:szCs w:val="22"/>
              </w:rPr>
              <w:t>\</w:t>
            </w:r>
            <w:r w:rsidRPr="007F3700">
              <w:rPr>
                <w:sz w:val="22"/>
                <w:szCs w:val="22"/>
                <w:lang w:val="en-US"/>
              </w:rPr>
              <w:t>DVD</w:t>
            </w:r>
            <w:r w:rsidRPr="007F3700">
              <w:rPr>
                <w:sz w:val="22"/>
                <w:szCs w:val="22"/>
              </w:rPr>
              <w:t>-</w:t>
            </w:r>
            <w:r w:rsidRPr="007F3700">
              <w:rPr>
                <w:sz w:val="22"/>
                <w:szCs w:val="22"/>
                <w:lang w:val="en-US"/>
              </w:rPr>
              <w:t>RW</w:t>
            </w:r>
            <w:r w:rsidRPr="007F3700">
              <w:rPr>
                <w:sz w:val="22"/>
                <w:szCs w:val="22"/>
              </w:rPr>
              <w:t>\21.5\</w:t>
            </w:r>
            <w:proofErr w:type="spellStart"/>
            <w:r w:rsidRPr="007F3700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7F3700">
              <w:rPr>
                <w:sz w:val="22"/>
                <w:szCs w:val="22"/>
              </w:rPr>
              <w:t>\</w:t>
            </w:r>
            <w:r w:rsidRPr="007F3700">
              <w:rPr>
                <w:sz w:val="22"/>
                <w:szCs w:val="22"/>
                <w:lang w:val="en-US"/>
              </w:rPr>
              <w:t>Lan</w:t>
            </w:r>
            <w:r w:rsidRPr="007F3700">
              <w:rPr>
                <w:sz w:val="22"/>
                <w:szCs w:val="22"/>
              </w:rPr>
              <w:t xml:space="preserve"> - 16 шт., Проектор </w:t>
            </w:r>
            <w:r w:rsidRPr="007F3700">
              <w:rPr>
                <w:sz w:val="22"/>
                <w:szCs w:val="22"/>
                <w:lang w:val="en-US"/>
              </w:rPr>
              <w:t>NEC</w:t>
            </w:r>
            <w:r w:rsidRPr="007F3700">
              <w:rPr>
                <w:sz w:val="22"/>
                <w:szCs w:val="22"/>
              </w:rPr>
              <w:t xml:space="preserve"> </w:t>
            </w:r>
            <w:r w:rsidRPr="007F3700">
              <w:rPr>
                <w:sz w:val="22"/>
                <w:szCs w:val="22"/>
                <w:lang w:val="en-US"/>
              </w:rPr>
              <w:t>NP</w:t>
            </w:r>
            <w:r w:rsidRPr="007F3700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F37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370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F3700">
              <w:rPr>
                <w:sz w:val="22"/>
                <w:szCs w:val="22"/>
              </w:rPr>
              <w:t>Прилукская</w:t>
            </w:r>
            <w:proofErr w:type="spellEnd"/>
            <w:r w:rsidRPr="007F3700">
              <w:rPr>
                <w:sz w:val="22"/>
                <w:szCs w:val="22"/>
              </w:rPr>
              <w:t xml:space="preserve">, д. 3, лит. </w:t>
            </w:r>
            <w:r w:rsidRPr="007F370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F3700" w14:paraId="460BA895" w14:textId="77777777" w:rsidTr="008416EB">
        <w:tc>
          <w:tcPr>
            <w:tcW w:w="7797" w:type="dxa"/>
            <w:shd w:val="clear" w:color="auto" w:fill="auto"/>
          </w:tcPr>
          <w:p w14:paraId="29DCA43B" w14:textId="77777777" w:rsidR="002C735C" w:rsidRPr="007F37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3700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F370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F370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7F3700">
              <w:rPr>
                <w:sz w:val="22"/>
                <w:szCs w:val="22"/>
                <w:lang w:val="en-US"/>
              </w:rPr>
              <w:t>Acer</w:t>
            </w:r>
            <w:r w:rsidRPr="007F3700">
              <w:rPr>
                <w:sz w:val="22"/>
                <w:szCs w:val="22"/>
              </w:rPr>
              <w:t xml:space="preserve"> </w:t>
            </w:r>
            <w:r w:rsidRPr="007F3700">
              <w:rPr>
                <w:sz w:val="22"/>
                <w:szCs w:val="22"/>
                <w:lang w:val="en-US"/>
              </w:rPr>
              <w:t>Aspire</w:t>
            </w:r>
            <w:r w:rsidRPr="007F3700">
              <w:rPr>
                <w:sz w:val="22"/>
                <w:szCs w:val="22"/>
              </w:rPr>
              <w:t xml:space="preserve"> </w:t>
            </w:r>
            <w:r w:rsidRPr="007F3700">
              <w:rPr>
                <w:sz w:val="22"/>
                <w:szCs w:val="22"/>
                <w:lang w:val="en-US"/>
              </w:rPr>
              <w:t>Z</w:t>
            </w:r>
            <w:r w:rsidRPr="007F3700">
              <w:rPr>
                <w:sz w:val="22"/>
                <w:szCs w:val="22"/>
              </w:rPr>
              <w:t xml:space="preserve">1811 </w:t>
            </w:r>
            <w:r w:rsidRPr="007F3700">
              <w:rPr>
                <w:sz w:val="22"/>
                <w:szCs w:val="22"/>
                <w:lang w:val="en-US"/>
              </w:rPr>
              <w:t>Intel</w:t>
            </w:r>
            <w:r w:rsidRPr="007F3700">
              <w:rPr>
                <w:sz w:val="22"/>
                <w:szCs w:val="22"/>
              </w:rPr>
              <w:t xml:space="preserve"> </w:t>
            </w:r>
            <w:r w:rsidRPr="007F3700">
              <w:rPr>
                <w:sz w:val="22"/>
                <w:szCs w:val="22"/>
                <w:lang w:val="en-US"/>
              </w:rPr>
              <w:t>Core</w:t>
            </w:r>
            <w:r w:rsidRPr="007F3700">
              <w:rPr>
                <w:sz w:val="22"/>
                <w:szCs w:val="22"/>
              </w:rPr>
              <w:t xml:space="preserve"> </w:t>
            </w:r>
            <w:proofErr w:type="spellStart"/>
            <w:r w:rsidRPr="007F370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3700">
              <w:rPr>
                <w:sz w:val="22"/>
                <w:szCs w:val="22"/>
              </w:rPr>
              <w:t>5-2400</w:t>
            </w:r>
            <w:r w:rsidRPr="007F3700">
              <w:rPr>
                <w:sz w:val="22"/>
                <w:szCs w:val="22"/>
                <w:lang w:val="en-US"/>
              </w:rPr>
              <w:t>S</w:t>
            </w:r>
            <w:r w:rsidRPr="007F3700">
              <w:rPr>
                <w:sz w:val="22"/>
                <w:szCs w:val="22"/>
              </w:rPr>
              <w:t>@2.50</w:t>
            </w:r>
            <w:r w:rsidRPr="007F3700">
              <w:rPr>
                <w:sz w:val="22"/>
                <w:szCs w:val="22"/>
                <w:lang w:val="en-US"/>
              </w:rPr>
              <w:t>GHz</w:t>
            </w:r>
            <w:r w:rsidRPr="007F3700">
              <w:rPr>
                <w:sz w:val="22"/>
                <w:szCs w:val="22"/>
              </w:rPr>
              <w:t>/4</w:t>
            </w:r>
            <w:r w:rsidRPr="007F3700">
              <w:rPr>
                <w:sz w:val="22"/>
                <w:szCs w:val="22"/>
                <w:lang w:val="en-US"/>
              </w:rPr>
              <w:t>Gb</w:t>
            </w:r>
            <w:r w:rsidRPr="007F3700">
              <w:rPr>
                <w:sz w:val="22"/>
                <w:szCs w:val="22"/>
              </w:rPr>
              <w:t>/1</w:t>
            </w:r>
            <w:r w:rsidRPr="007F3700">
              <w:rPr>
                <w:sz w:val="22"/>
                <w:szCs w:val="22"/>
                <w:lang w:val="en-US"/>
              </w:rPr>
              <w:t>Tb</w:t>
            </w:r>
            <w:r w:rsidRPr="007F3700">
              <w:rPr>
                <w:sz w:val="22"/>
                <w:szCs w:val="22"/>
              </w:rPr>
              <w:t xml:space="preserve"> - 1 шт., Компьютер </w:t>
            </w:r>
            <w:r w:rsidRPr="007F3700">
              <w:rPr>
                <w:sz w:val="22"/>
                <w:szCs w:val="22"/>
                <w:lang w:val="en-US"/>
              </w:rPr>
              <w:t>I</w:t>
            </w:r>
            <w:r w:rsidRPr="007F3700">
              <w:rPr>
                <w:sz w:val="22"/>
                <w:szCs w:val="22"/>
              </w:rPr>
              <w:t xml:space="preserve">3-8100/ 8Гб/500Гб/ </w:t>
            </w:r>
            <w:r w:rsidRPr="007F3700">
              <w:rPr>
                <w:sz w:val="22"/>
                <w:szCs w:val="22"/>
                <w:lang w:val="en-US"/>
              </w:rPr>
              <w:t>Philips</w:t>
            </w:r>
            <w:r w:rsidRPr="007F3700">
              <w:rPr>
                <w:sz w:val="22"/>
                <w:szCs w:val="22"/>
              </w:rPr>
              <w:t>224</w:t>
            </w:r>
            <w:r w:rsidRPr="007F3700">
              <w:rPr>
                <w:sz w:val="22"/>
                <w:szCs w:val="22"/>
                <w:lang w:val="en-US"/>
              </w:rPr>
              <w:t>E</w:t>
            </w:r>
            <w:r w:rsidRPr="007F3700">
              <w:rPr>
                <w:sz w:val="22"/>
                <w:szCs w:val="22"/>
              </w:rPr>
              <w:t>5</w:t>
            </w:r>
            <w:r w:rsidRPr="007F3700">
              <w:rPr>
                <w:sz w:val="22"/>
                <w:szCs w:val="22"/>
                <w:lang w:val="en-US"/>
              </w:rPr>
              <w:t>QSB</w:t>
            </w:r>
            <w:r w:rsidRPr="007F3700">
              <w:rPr>
                <w:sz w:val="22"/>
                <w:szCs w:val="22"/>
              </w:rPr>
              <w:t xml:space="preserve"> - 14шт.,Мультимедийный проектор </w:t>
            </w:r>
            <w:r w:rsidRPr="007F3700">
              <w:rPr>
                <w:sz w:val="22"/>
                <w:szCs w:val="22"/>
                <w:lang w:val="en-US"/>
              </w:rPr>
              <w:t>NEC</w:t>
            </w:r>
            <w:r w:rsidRPr="007F3700">
              <w:rPr>
                <w:sz w:val="22"/>
                <w:szCs w:val="22"/>
              </w:rPr>
              <w:t xml:space="preserve"> </w:t>
            </w:r>
            <w:r w:rsidRPr="007F3700">
              <w:rPr>
                <w:sz w:val="22"/>
                <w:szCs w:val="22"/>
                <w:lang w:val="en-US"/>
              </w:rPr>
              <w:t>ME</w:t>
            </w:r>
            <w:r w:rsidRPr="007F3700">
              <w:rPr>
                <w:sz w:val="22"/>
                <w:szCs w:val="22"/>
              </w:rPr>
              <w:t>401</w:t>
            </w:r>
            <w:r w:rsidRPr="007F3700">
              <w:rPr>
                <w:sz w:val="22"/>
                <w:szCs w:val="22"/>
                <w:lang w:val="en-US"/>
              </w:rPr>
              <w:t>X</w:t>
            </w:r>
            <w:r w:rsidRPr="007F3700">
              <w:rPr>
                <w:sz w:val="22"/>
                <w:szCs w:val="22"/>
              </w:rPr>
              <w:t xml:space="preserve"> - 1 шт., Колонки </w:t>
            </w:r>
            <w:r w:rsidRPr="007F3700">
              <w:rPr>
                <w:sz w:val="22"/>
                <w:szCs w:val="22"/>
                <w:lang w:val="en-US"/>
              </w:rPr>
              <w:t>Hi</w:t>
            </w:r>
            <w:r w:rsidRPr="007F3700">
              <w:rPr>
                <w:sz w:val="22"/>
                <w:szCs w:val="22"/>
              </w:rPr>
              <w:t>-</w:t>
            </w:r>
            <w:r w:rsidRPr="007F3700">
              <w:rPr>
                <w:sz w:val="22"/>
                <w:szCs w:val="22"/>
                <w:lang w:val="en-US"/>
              </w:rPr>
              <w:t>Fi</w:t>
            </w:r>
            <w:r w:rsidRPr="007F3700">
              <w:rPr>
                <w:sz w:val="22"/>
                <w:szCs w:val="22"/>
              </w:rPr>
              <w:t xml:space="preserve"> </w:t>
            </w:r>
            <w:r w:rsidRPr="007F3700">
              <w:rPr>
                <w:sz w:val="22"/>
                <w:szCs w:val="22"/>
                <w:lang w:val="en-US"/>
              </w:rPr>
              <w:t>PRO</w:t>
            </w:r>
            <w:r w:rsidRPr="007F3700">
              <w:rPr>
                <w:sz w:val="22"/>
                <w:szCs w:val="22"/>
              </w:rPr>
              <w:t xml:space="preserve"> </w:t>
            </w:r>
            <w:r w:rsidRPr="007F3700">
              <w:rPr>
                <w:sz w:val="22"/>
                <w:szCs w:val="22"/>
                <w:lang w:val="en-US"/>
              </w:rPr>
              <w:t>MASKGT</w:t>
            </w:r>
            <w:r w:rsidRPr="007F3700">
              <w:rPr>
                <w:sz w:val="22"/>
                <w:szCs w:val="22"/>
              </w:rPr>
              <w:t>-</w:t>
            </w:r>
            <w:r w:rsidRPr="007F3700">
              <w:rPr>
                <w:sz w:val="22"/>
                <w:szCs w:val="22"/>
                <w:lang w:val="en-US"/>
              </w:rPr>
              <w:t>W</w:t>
            </w:r>
            <w:r w:rsidRPr="007F3700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7F370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7F3700">
              <w:rPr>
                <w:sz w:val="22"/>
                <w:szCs w:val="22"/>
              </w:rPr>
              <w:t xml:space="preserve"> </w:t>
            </w:r>
            <w:r w:rsidRPr="007F3700">
              <w:rPr>
                <w:sz w:val="22"/>
                <w:szCs w:val="22"/>
                <w:lang w:val="en-US"/>
              </w:rPr>
              <w:t>Compact</w:t>
            </w:r>
            <w:r w:rsidRPr="007F3700">
              <w:rPr>
                <w:sz w:val="22"/>
                <w:szCs w:val="22"/>
              </w:rPr>
              <w:t xml:space="preserve"> </w:t>
            </w:r>
            <w:proofErr w:type="spellStart"/>
            <w:r w:rsidRPr="007F370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F3700">
              <w:rPr>
                <w:sz w:val="22"/>
                <w:szCs w:val="22"/>
              </w:rPr>
              <w:t xml:space="preserve"> 153</w:t>
            </w:r>
            <w:r w:rsidRPr="007F3700">
              <w:rPr>
                <w:sz w:val="22"/>
                <w:szCs w:val="22"/>
                <w:lang w:val="en-US"/>
              </w:rPr>
              <w:t>x</w:t>
            </w:r>
            <w:r w:rsidRPr="007F3700">
              <w:rPr>
                <w:sz w:val="22"/>
                <w:szCs w:val="22"/>
              </w:rPr>
              <w:t xml:space="preserve">200 </w:t>
            </w:r>
            <w:r w:rsidRPr="007F3700">
              <w:rPr>
                <w:sz w:val="22"/>
                <w:szCs w:val="22"/>
                <w:lang w:val="en-US"/>
              </w:rPr>
              <w:t>c</w:t>
            </w:r>
            <w:r w:rsidRPr="007F3700">
              <w:rPr>
                <w:sz w:val="22"/>
                <w:szCs w:val="22"/>
              </w:rPr>
              <w:t xml:space="preserve">м </w:t>
            </w:r>
            <w:r w:rsidRPr="007F3700">
              <w:rPr>
                <w:sz w:val="22"/>
                <w:szCs w:val="22"/>
                <w:lang w:val="en-US"/>
              </w:rPr>
              <w:t>M</w:t>
            </w:r>
            <w:r w:rsidRPr="007F3700">
              <w:rPr>
                <w:sz w:val="22"/>
                <w:szCs w:val="22"/>
              </w:rPr>
              <w:t>а</w:t>
            </w:r>
            <w:proofErr w:type="spellStart"/>
            <w:r w:rsidRPr="007F3700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7F3700">
              <w:rPr>
                <w:sz w:val="22"/>
                <w:szCs w:val="22"/>
              </w:rPr>
              <w:t xml:space="preserve">е </w:t>
            </w:r>
            <w:r w:rsidRPr="007F3700">
              <w:rPr>
                <w:sz w:val="22"/>
                <w:szCs w:val="22"/>
                <w:lang w:val="en-US"/>
              </w:rPr>
              <w:t>White</w:t>
            </w:r>
            <w:r w:rsidRPr="007F3700">
              <w:rPr>
                <w:sz w:val="22"/>
                <w:szCs w:val="22"/>
              </w:rPr>
              <w:t xml:space="preserve"> </w:t>
            </w:r>
            <w:r w:rsidRPr="007F3700">
              <w:rPr>
                <w:sz w:val="22"/>
                <w:szCs w:val="22"/>
                <w:lang w:val="en-US"/>
              </w:rPr>
              <w:t>S</w:t>
            </w:r>
            <w:r w:rsidRPr="007F3700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7F3700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7F3700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952DD3" w14:textId="77777777" w:rsidR="002C735C" w:rsidRPr="007F37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370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F3700">
              <w:rPr>
                <w:sz w:val="22"/>
                <w:szCs w:val="22"/>
              </w:rPr>
              <w:t>Прилукская</w:t>
            </w:r>
            <w:proofErr w:type="spellEnd"/>
            <w:r w:rsidRPr="007F3700">
              <w:rPr>
                <w:sz w:val="22"/>
                <w:szCs w:val="22"/>
              </w:rPr>
              <w:t xml:space="preserve">, д. 3, лит. </w:t>
            </w:r>
            <w:r w:rsidRPr="007F370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3661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366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366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366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3700" w14:paraId="0FFD4561" w14:textId="77777777" w:rsidTr="007F3700">
        <w:tc>
          <w:tcPr>
            <w:tcW w:w="562" w:type="dxa"/>
          </w:tcPr>
          <w:p w14:paraId="78F175D1" w14:textId="77777777" w:rsidR="007F3700" w:rsidRPr="00383B7E" w:rsidRDefault="007F370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241C3B1" w14:textId="77777777" w:rsidR="007F3700" w:rsidRDefault="007F370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366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F37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370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366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F370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F3700" w14:paraId="5A1C9382" w14:textId="77777777" w:rsidTr="00801458">
        <w:tc>
          <w:tcPr>
            <w:tcW w:w="2336" w:type="dxa"/>
          </w:tcPr>
          <w:p w14:paraId="4C518DAB" w14:textId="77777777" w:rsidR="005D65A5" w:rsidRPr="007F37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370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F37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370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F37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370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F37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370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F3700" w14:paraId="07658034" w14:textId="77777777" w:rsidTr="00801458">
        <w:tc>
          <w:tcPr>
            <w:tcW w:w="2336" w:type="dxa"/>
          </w:tcPr>
          <w:p w14:paraId="1553D698" w14:textId="78F29BFB" w:rsidR="005D65A5" w:rsidRPr="007F37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F3700" w:rsidRDefault="007478E0" w:rsidP="00801458">
            <w:pPr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F3700" w:rsidRDefault="007478E0" w:rsidP="00801458">
            <w:pPr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F3700" w:rsidRDefault="007478E0" w:rsidP="00801458">
            <w:pPr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F3700" w14:paraId="5BAEBBCF" w14:textId="77777777" w:rsidTr="00801458">
        <w:tc>
          <w:tcPr>
            <w:tcW w:w="2336" w:type="dxa"/>
          </w:tcPr>
          <w:p w14:paraId="484F270F" w14:textId="77777777" w:rsidR="005D65A5" w:rsidRPr="007F37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9A3681" w14:textId="77777777" w:rsidR="005D65A5" w:rsidRPr="007F3700" w:rsidRDefault="007478E0" w:rsidP="00801458">
            <w:pPr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A29B459" w14:textId="77777777" w:rsidR="005D65A5" w:rsidRPr="007F3700" w:rsidRDefault="007478E0" w:rsidP="00801458">
            <w:pPr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F8B118" w14:textId="77777777" w:rsidR="005D65A5" w:rsidRPr="007F3700" w:rsidRDefault="007478E0" w:rsidP="00801458">
            <w:pPr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7F3700" w14:paraId="71095612" w14:textId="77777777" w:rsidTr="00801458">
        <w:tc>
          <w:tcPr>
            <w:tcW w:w="2336" w:type="dxa"/>
          </w:tcPr>
          <w:p w14:paraId="5967E916" w14:textId="77777777" w:rsidR="005D65A5" w:rsidRPr="007F37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65D89F" w14:textId="77777777" w:rsidR="005D65A5" w:rsidRPr="007F3700" w:rsidRDefault="007478E0" w:rsidP="00801458">
            <w:pPr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340742" w14:textId="77777777" w:rsidR="005D65A5" w:rsidRPr="007F3700" w:rsidRDefault="007478E0" w:rsidP="00801458">
            <w:pPr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072B00" w14:textId="77777777" w:rsidR="005D65A5" w:rsidRPr="007F3700" w:rsidRDefault="007478E0" w:rsidP="00801458">
            <w:pPr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7F370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F370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36619"/>
      <w:r w:rsidRPr="007F370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FE43A12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3700" w14:paraId="29B390E3" w14:textId="77777777" w:rsidTr="007F3700">
        <w:tc>
          <w:tcPr>
            <w:tcW w:w="562" w:type="dxa"/>
          </w:tcPr>
          <w:p w14:paraId="29068973" w14:textId="77777777" w:rsidR="007F3700" w:rsidRDefault="007F370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AD3C82E" w14:textId="77777777" w:rsidR="007F3700" w:rsidRDefault="007F370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94A74C" w14:textId="77777777" w:rsidR="007F3700" w:rsidRPr="007F3700" w:rsidRDefault="007F370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F370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36620"/>
      <w:r w:rsidRPr="007F370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F370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F3700" w14:paraId="0267C479" w14:textId="77777777" w:rsidTr="00801458">
        <w:tc>
          <w:tcPr>
            <w:tcW w:w="2500" w:type="pct"/>
          </w:tcPr>
          <w:p w14:paraId="37F699C9" w14:textId="77777777" w:rsidR="00B8237E" w:rsidRPr="007F370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370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F370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370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F3700" w14:paraId="3F240151" w14:textId="77777777" w:rsidTr="00801458">
        <w:tc>
          <w:tcPr>
            <w:tcW w:w="2500" w:type="pct"/>
          </w:tcPr>
          <w:p w14:paraId="61E91592" w14:textId="61A0874C" w:rsidR="00B8237E" w:rsidRPr="007F370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F370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F3700" w:rsidRDefault="005C548A" w:rsidP="00801458">
            <w:pPr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F3700" w14:paraId="24ADF176" w14:textId="77777777" w:rsidTr="00801458">
        <w:tc>
          <w:tcPr>
            <w:tcW w:w="2500" w:type="pct"/>
          </w:tcPr>
          <w:p w14:paraId="0E37DDCA" w14:textId="77777777" w:rsidR="00B8237E" w:rsidRPr="007F3700" w:rsidRDefault="00B8237E" w:rsidP="00801458">
            <w:pPr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0443B91" w14:textId="77777777" w:rsidR="00B8237E" w:rsidRPr="007F3700" w:rsidRDefault="005C548A" w:rsidP="00801458">
            <w:pPr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F3700" w14:paraId="7B46EC4F" w14:textId="77777777" w:rsidTr="00801458">
        <w:tc>
          <w:tcPr>
            <w:tcW w:w="2500" w:type="pct"/>
          </w:tcPr>
          <w:p w14:paraId="4014EFCB" w14:textId="77777777" w:rsidR="00B8237E" w:rsidRPr="007F3700" w:rsidRDefault="00B8237E" w:rsidP="00801458">
            <w:pPr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E4013DC" w14:textId="77777777" w:rsidR="00B8237E" w:rsidRPr="007F3700" w:rsidRDefault="005C548A" w:rsidP="00801458">
            <w:pPr>
              <w:rPr>
                <w:rFonts w:ascii="Times New Roman" w:hAnsi="Times New Roman" w:cs="Times New Roman"/>
              </w:rPr>
            </w:pPr>
            <w:r w:rsidRPr="007F370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7F370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F370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36621"/>
      <w:r w:rsidRPr="007F370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F370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F370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F370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370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F37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F370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F370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F370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F370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370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F370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F370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7F37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F37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F370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7F3700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3700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7F3700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7F3700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3700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7F3700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370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7F3700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7F3700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3700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7F3700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3700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7F3700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7F3700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3700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7F3700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3700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7F3700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7F3700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7F3700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7F3700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7F370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3700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7F370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3700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7F370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3700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7F3700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7F370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3700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7F370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3700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7F370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3700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7F3700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7F370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3700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7F370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3700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7F370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3700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7F3700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7F370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3700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7F370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3700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7F370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3700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7F3700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F3700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F3700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1CBA6" w14:textId="77777777" w:rsidR="00F13788" w:rsidRDefault="00F13788" w:rsidP="00315CA6">
      <w:pPr>
        <w:spacing w:after="0" w:line="240" w:lineRule="auto"/>
      </w:pPr>
      <w:r>
        <w:separator/>
      </w:r>
    </w:p>
  </w:endnote>
  <w:endnote w:type="continuationSeparator" w:id="0">
    <w:p w14:paraId="3D33999D" w14:textId="77777777" w:rsidR="00F13788" w:rsidRDefault="00F1378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02EAD8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B7E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72027" w14:textId="77777777" w:rsidR="00F13788" w:rsidRDefault="00F13788" w:rsidP="00315CA6">
      <w:pPr>
        <w:spacing w:after="0" w:line="240" w:lineRule="auto"/>
      </w:pPr>
      <w:r>
        <w:separator/>
      </w:r>
    </w:p>
  </w:footnote>
  <w:footnote w:type="continuationSeparator" w:id="0">
    <w:p w14:paraId="5945CD62" w14:textId="77777777" w:rsidR="00F13788" w:rsidRDefault="00F1378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3B7E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1359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3700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3788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8193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reading.php?short=1&amp;productid=35816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3638826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FF6B86-BB6D-4697-AF14-22EBBDF8A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2625</Words>
  <Characters>14968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